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4f3a84d8b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AQUACONTROL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AQUACONTROL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b5b8d22a3e47bf"/>
      <w:footerReference xmlns:r="http://schemas.openxmlformats.org/officeDocument/2006/relationships" w:type="default" r:id="Rd35d50bf819e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AQUACONTROL AS   ·   Org.nr 998 322 111   ·   Lyhaugen 16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AQUACONTROL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5b8d22a3e47bf" /><Relationship Type="http://schemas.openxmlformats.org/officeDocument/2006/relationships/footer" Target="/word/footer1.xml" Id="Rd35d50bf819e47b5" /></Relationships>
</file>