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cc393db1b544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OLSENBYGG GRIMSTAD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OLSENBYGG GRIMSTAD AS</w:t>
      </w:r>
    </w:p>
    <w:sectPr>
      <w:headerReference xmlns:r="http://schemas.openxmlformats.org/officeDocument/2006/relationships" w:type="default" r:id="R4489a58dc06d4991"/>
      <w:footerReference xmlns:r="http://schemas.openxmlformats.org/officeDocument/2006/relationships" w:type="default" r:id="R80d54d6f503541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OLSENBYGG GRIMSTAD AS   ·   Org.nr 998 339 898   ·   Industriveien 15   ·   4879 GRIMSTAD   ·   post@olsenbygg.com   ·   www.olsenbygg.com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OLSENBYGG GRIMSTAD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89a58dc06d4991" /><Relationship Type="http://schemas.openxmlformats.org/officeDocument/2006/relationships/footer" Target="/word/footer1.xml" Id="R80d54d6f503541c0" /></Relationships>
</file>