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5ad54682a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VASSNES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VASSNES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9aee7111e459a"/>
      <w:footerReference xmlns:r="http://schemas.openxmlformats.org/officeDocument/2006/relationships" w:type="default" r:id="Rbdaccf275211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VASSNES SOLUTIONS AS   ·   Org.nr 998 349 044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VASSNES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9aee7111e459a" /><Relationship Type="http://schemas.openxmlformats.org/officeDocument/2006/relationships/footer" Target="/word/footer1.xml" Id="Rbdaccf275211441d" /></Relationships>
</file>