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1e81421f3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HOLDING AS</w:t>
      </w:r>
    </w:p>
    <w:sectPr>
      <w:headerReference xmlns:r="http://schemas.openxmlformats.org/officeDocument/2006/relationships" w:type="default" r:id="R650760b3ca9f4310"/>
      <w:footerReference xmlns:r="http://schemas.openxmlformats.org/officeDocument/2006/relationships" w:type="default" r:id="Rc3dad22307af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HOLDING AS   ·   Org.nr 998 392 136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60b3ca9f4310" /><Relationship Type="http://schemas.openxmlformats.org/officeDocument/2006/relationships/footer" Target="/word/footer1.xml" Id="Rc3dad22307af400d" /></Relationships>
</file>