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bf58ce06e46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 HÅVARD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 HÅVARD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b992cfa68f4c16"/>
      <w:footerReference xmlns:r="http://schemas.openxmlformats.org/officeDocument/2006/relationships" w:type="default" r:id="R9697d178411b41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 HÅVARD INVEST AS   ·   Org.nr 998 401 399   ·   c/o Jan Håvard Hastadklev, Wergelandsvegen 9B   ·   7504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 HÅVARD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b992cfa68f4c16" /><Relationship Type="http://schemas.openxmlformats.org/officeDocument/2006/relationships/footer" Target="/word/footer1.xml" Id="R9697d178411b4131" /></Relationships>
</file>