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52e1bd530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SF-INVEST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SF-INVEST AS</w:t>
      </w:r>
    </w:p>
    <w:sectPr>
      <w:headerReference xmlns:r="http://schemas.openxmlformats.org/officeDocument/2006/relationships" w:type="default" r:id="R2dd87fecc2e7494d"/>
      <w:footerReference xmlns:r="http://schemas.openxmlformats.org/officeDocument/2006/relationships" w:type="default" r:id="Rb48d5d999b16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SF-INVEST AS   ·   Org.nr 998 406 374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87fecc2e7494d" /><Relationship Type="http://schemas.openxmlformats.org/officeDocument/2006/relationships/footer" Target="/word/footer1.xml" Id="Rb48d5d999b1642de" /></Relationships>
</file>