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db93acd42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f57548a59420c"/>
      <w:footerReference xmlns:r="http://schemas.openxmlformats.org/officeDocument/2006/relationships" w:type="default" r:id="R3f53e395f0c9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HANSSEN AS   ·   Org.nr 998 419 026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f57548a59420c" /><Relationship Type="http://schemas.openxmlformats.org/officeDocument/2006/relationships/footer" Target="/word/footer1.xml" Id="R3f53e395f0c942c1" /></Relationships>
</file>