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438ec6744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HALLINGRO AS</w:t>
      </w:r>
    </w:p>
    <w:sectPr>
      <w:headerReference xmlns:r="http://schemas.openxmlformats.org/officeDocument/2006/relationships" w:type="default" r:id="R6a8898816f394794"/>
      <w:footerReference xmlns:r="http://schemas.openxmlformats.org/officeDocument/2006/relationships" w:type="default" r:id="Rba654e3cdef7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HALLINGRO AS   ·   Org.nr 998 425 638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898816f394794" /><Relationship Type="http://schemas.openxmlformats.org/officeDocument/2006/relationships/footer" Target="/word/footer1.xml" Id="Rba654e3cdef743bf" /></Relationships>
</file>