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688ed724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VEDVIK TAKSERING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VEDVIK TAKSERING</w:t>
      </w:r>
    </w:p>
    <w:sectPr>
      <w:headerReference xmlns:r="http://schemas.openxmlformats.org/officeDocument/2006/relationships" w:type="default" r:id="Rfc1b443551ed469e"/>
      <w:footerReference xmlns:r="http://schemas.openxmlformats.org/officeDocument/2006/relationships" w:type="default" r:id="R09bf16ab975c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VEDVIK TAKSERING   ·   Org.nr 998 429 676   ·   Lundenåsen 30   ·   3159 MELSOMVIK   ·   post@vedvik-taksering.no   ·   www.vedvik-taksering.no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VEDVIK TAKSERING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443551ed469e" /><Relationship Type="http://schemas.openxmlformats.org/officeDocument/2006/relationships/footer" Target="/word/footer1.xml" Id="R09bf16ab975c48b3" /></Relationships>
</file>