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89d054bab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RMB-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RMB- AS</w:t>
      </w:r>
    </w:p>
    <w:sectPr>
      <w:headerReference xmlns:r="http://schemas.openxmlformats.org/officeDocument/2006/relationships" w:type="default" r:id="Rd2d19d328ca3423c"/>
      <w:footerReference xmlns:r="http://schemas.openxmlformats.org/officeDocument/2006/relationships" w:type="default" r:id="R05bc31fa6ad2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RMB- AS   ·   Org.nr 998 474 728   ·   Vestvollveien 30A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RMB-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19d328ca3423c" /><Relationship Type="http://schemas.openxmlformats.org/officeDocument/2006/relationships/footer" Target="/word/footer1.xml" Id="R05bc31fa6ad243e3" /></Relationships>
</file>