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b0a8de7ca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RMB- AS</w:t>
      </w:r>
    </w:p>
    <w:sectPr>
      <w:headerReference xmlns:r="http://schemas.openxmlformats.org/officeDocument/2006/relationships" w:type="default" r:id="R6fdda7c5db354bb9"/>
      <w:footerReference xmlns:r="http://schemas.openxmlformats.org/officeDocument/2006/relationships" w:type="default" r:id="Rf2e17b75ff6a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RMB- AS   ·   Org.nr 998 474 728   ·   Vestvollveien 30A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RMB-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da7c5db354bb9" /><Relationship Type="http://schemas.openxmlformats.org/officeDocument/2006/relationships/footer" Target="/word/footer1.xml" Id="Rf2e17b75ff6a4d25" /></Relationships>
</file>