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d14e27b8f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RMB- AS</w:t>
      </w:r>
    </w:p>
    <w:sectPr>
      <w:headerReference xmlns:r="http://schemas.openxmlformats.org/officeDocument/2006/relationships" w:type="default" r:id="Rb07a110bb9514f72"/>
      <w:footerReference xmlns:r="http://schemas.openxmlformats.org/officeDocument/2006/relationships" w:type="default" r:id="Rcae0f5662f50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RMB- AS   ·   Org.nr 998 474 728   ·   Vestvollveien 30A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RMB-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a110bb9514f72" /><Relationship Type="http://schemas.openxmlformats.org/officeDocument/2006/relationships/footer" Target="/word/footer1.xml" Id="Rcae0f5662f50412d" /></Relationships>
</file>