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1755d3b82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LINDSET ENTREPRENØR AS</w:t>
      </w:r>
    </w:p>
    <w:sectPr>
      <w:headerReference xmlns:r="http://schemas.openxmlformats.org/officeDocument/2006/relationships" w:type="default" r:id="Ref7a3ece1cb948bc"/>
      <w:footerReference xmlns:r="http://schemas.openxmlformats.org/officeDocument/2006/relationships" w:type="default" r:id="R066e5ad08f72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LINDSET ENTREPRENØR AS   ·   Org.nr 998 477 883   ·   Neremsvegen 107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3ece1cb948bc" /><Relationship Type="http://schemas.openxmlformats.org/officeDocument/2006/relationships/footer" Target="/word/footer1.xml" Id="R066e5ad08f7248d0" /></Relationships>
</file>