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96b0fd31c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FRANK WILHELMSEN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Vikran,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FRANK WILHELMSEN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a3f2c1a6674f8b"/>
      <w:footerReference xmlns:r="http://schemas.openxmlformats.org/officeDocument/2006/relationships" w:type="default" r:id="R0543084e7388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WILHELMSEN HOLDING AS   ·   Org.nr 998 533 805   ·   Brokskarvegen 754   ·   9057 VIKRAN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WILHELMSEN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3f2c1a6674f8b" /><Relationship Type="http://schemas.openxmlformats.org/officeDocument/2006/relationships/footer" Target="/word/footer1.xml" Id="R0543084e738845e7" /></Relationships>
</file>