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2544719a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BRODAHL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BRODAHL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b1cf5d39947e3"/>
      <w:footerReference xmlns:r="http://schemas.openxmlformats.org/officeDocument/2006/relationships" w:type="default" r:id="Rfdee4d055a3a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BRODAHL EIENDOM AS   ·   Org.nr 998 558 018   ·   Breidablikk   ·   1890 RAKKESTAD   ·   post@boligifredrikstad.no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b1cf5d39947e3" /><Relationship Type="http://schemas.openxmlformats.org/officeDocument/2006/relationships/footer" Target="/word/footer1.xml" Id="Rfdee4d055a3a44b3" /></Relationships>
</file>