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5f828df8a547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Rud,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MICHEL INVEST.1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MICHEL INVEST.1 AS</w:t>
      </w:r>
    </w:p>
    <w:sectPr>
      <w:headerReference xmlns:r="http://schemas.openxmlformats.org/officeDocument/2006/relationships" w:type="default" r:id="R21783a93557b4758"/>
      <w:footerReference xmlns:r="http://schemas.openxmlformats.org/officeDocument/2006/relationships" w:type="default" r:id="R4cbaf12280b547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MICHEL INVEST.1 AS   ·   Org.nr 998 591 996   ·   Baker Østbys vei 17   ·   1351 RUD   ·   vidar@bbm1.no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MICHEL INVEST.1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783a93557b4758" /><Relationship Type="http://schemas.openxmlformats.org/officeDocument/2006/relationships/footer" Target="/word/footer1.xml" Id="R4cbaf12280b5479e" /></Relationships>
</file>