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9de8e1add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MICHEL INVEST.1 AS</w:t>
      </w:r>
    </w:p>
    <w:sectPr>
      <w:headerReference xmlns:r="http://schemas.openxmlformats.org/officeDocument/2006/relationships" w:type="default" r:id="R02a47a3d9221449b"/>
      <w:footerReference xmlns:r="http://schemas.openxmlformats.org/officeDocument/2006/relationships" w:type="default" r:id="Raf41cd550866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INVEST.1 AS   ·   Org.nr 998 591 996   ·   Baker Østbys vei 17   ·   1351 RUD   ·   vidar@bbm1.no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INVEST.1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47a3d9221449b" /><Relationship Type="http://schemas.openxmlformats.org/officeDocument/2006/relationships/footer" Target="/word/footer1.xml" Id="Raf41cd550866403e" /></Relationships>
</file>