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867dc2105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2e2a9ba814307"/>
      <w:footerReference xmlns:r="http://schemas.openxmlformats.org/officeDocument/2006/relationships" w:type="default" r:id="R636ab4c32d6b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 HOLDING AS   ·   Org.nr 998 597 595   ·   Gamlestølen 3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2e2a9ba814307" /><Relationship Type="http://schemas.openxmlformats.org/officeDocument/2006/relationships/footer" Target="/word/footer1.xml" Id="R636ab4c32d6b4bcc" /></Relationships>
</file>