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b588778ab042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THEVIK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THEVIK INVEST AS</w:t>
      </w:r>
    </w:p>
    <w:sectPr>
      <w:headerReference xmlns:r="http://schemas.openxmlformats.org/officeDocument/2006/relationships" w:type="default" r:id="R8a00ec7f699d4083"/>
      <w:footerReference xmlns:r="http://schemas.openxmlformats.org/officeDocument/2006/relationships" w:type="default" r:id="R17532d5f222448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THEVIK INVEST AS   ·   Org.nr 998 602 440   ·   Undelstadveien 135   ·   1387 ASKER   ·   havard.thevik@gmail.com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THEVIK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00ec7f699d4083" /><Relationship Type="http://schemas.openxmlformats.org/officeDocument/2006/relationships/footer" Target="/word/footer1.xml" Id="R17532d5f22244818" /></Relationships>
</file>