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c7777e3a4a44f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Tolvsrød,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DIREKTE REGNSKAP AS</w:t>
      </w:r>
    </w:p>
    <w:sectPr>
      <w:headerReference xmlns:r="http://schemas.openxmlformats.org/officeDocument/2006/relationships" w:type="default" r:id="R672206617753442b"/>
      <w:footerReference xmlns:r="http://schemas.openxmlformats.org/officeDocument/2006/relationships" w:type="default" r:id="R1ed656eb82f34aa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DIREKTE REGNSKAP AS   ·   Org.nr 998 628 083   ·   Gauterødveien 6B   ·   3154 TOLVSRØD   ·   www.direkteregnskap.no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DIREKTE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2206617753442b" /><Relationship Type="http://schemas.openxmlformats.org/officeDocument/2006/relationships/footer" Target="/word/footer1.xml" Id="R1ed656eb82f34aa7" /></Relationships>
</file>