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2c05ae88c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BRANDSHAUG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BRANDSHAUG AS</w:t>
      </w:r>
    </w:p>
    <w:sectPr>
      <w:headerReference xmlns:r="http://schemas.openxmlformats.org/officeDocument/2006/relationships" w:type="default" r:id="Rcfd69c8356a846ff"/>
      <w:footerReference xmlns:r="http://schemas.openxmlformats.org/officeDocument/2006/relationships" w:type="default" r:id="R57acf288c0ee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BRANDSHAUG AS   ·   Org.nr 998 772 559   ·   Skolebakken 14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BRANDSHAUG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69c8356a846ff" /><Relationship Type="http://schemas.openxmlformats.org/officeDocument/2006/relationships/footer" Target="/word/footer1.xml" Id="R57acf288c0ee4dd9" /></Relationships>
</file>