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8468bcc63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 AS</w:t>
      </w:r>
    </w:p>
    <w:sectPr>
      <w:headerReference xmlns:r="http://schemas.openxmlformats.org/officeDocument/2006/relationships" w:type="default" r:id="Rb502383242b44ae5"/>
      <w:footerReference xmlns:r="http://schemas.openxmlformats.org/officeDocument/2006/relationships" w:type="default" r:id="R24103b955bbd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 AS   ·   Org.nr 998 904 765   ·   Evjensvollen 10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2383242b44ae5" /><Relationship Type="http://schemas.openxmlformats.org/officeDocument/2006/relationships/footer" Target="/word/footer1.xml" Id="R24103b955bbd4d54" /></Relationships>
</file>