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4973bef6e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OIH INVEST AS</w:t>
      </w:r>
    </w:p>
    <w:sectPr>
      <w:headerReference xmlns:r="http://schemas.openxmlformats.org/officeDocument/2006/relationships" w:type="default" r:id="R5c5fa793802a4742"/>
      <w:footerReference xmlns:r="http://schemas.openxmlformats.org/officeDocument/2006/relationships" w:type="default" r:id="R46c505ff89d3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fa793802a4742" /><Relationship Type="http://schemas.openxmlformats.org/officeDocument/2006/relationships/footer" Target="/word/footer1.xml" Id="R46c505ff89d3400b" /></Relationships>
</file>