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23cf1ebaa8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Elvarli,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KEK AS</w:t>
      </w:r>
    </w:p>
    <w:sectPr>
      <w:headerReference xmlns:r="http://schemas.openxmlformats.org/officeDocument/2006/relationships" w:type="default" r:id="Rc0b668ee5c7e459a"/>
      <w:footerReference xmlns:r="http://schemas.openxmlformats.org/officeDocument/2006/relationships" w:type="default" r:id="R08d47701b856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KEK AS   ·   Org.nr 999 052 363   ·   7519 ELVARLI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b668ee5c7e459a" /><Relationship Type="http://schemas.openxmlformats.org/officeDocument/2006/relationships/footer" Target="/word/footer1.xml" Id="R08d47701b8564528" /></Relationships>
</file>