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2642d66ee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EKOCONSULT AS</w:t>
      </w:r>
    </w:p>
    <w:sectPr>
      <w:headerReference xmlns:r="http://schemas.openxmlformats.org/officeDocument/2006/relationships" w:type="default" r:id="R7cb56be2cdb642d5"/>
      <w:footerReference xmlns:r="http://schemas.openxmlformats.org/officeDocument/2006/relationships" w:type="default" r:id="R5cfc719b732f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EKOCONSULT AS   ·   Org.nr 999 063 063   ·   Maries vei 38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56be2cdb642d5" /><Relationship Type="http://schemas.openxmlformats.org/officeDocument/2006/relationships/footer" Target="/word/footer1.xml" Id="R5cfc719b732f4c31" /></Relationships>
</file>