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bf133f384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REKNESKAP AS</w:t>
      </w:r>
    </w:p>
    <w:sectPr>
      <w:headerReference xmlns:r="http://schemas.openxmlformats.org/officeDocument/2006/relationships" w:type="default" r:id="Ra29534193ea94ca2"/>
      <w:footerReference xmlns:r="http://schemas.openxmlformats.org/officeDocument/2006/relationships" w:type="default" r:id="R57a4b73c7694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534193ea94ca2" /><Relationship Type="http://schemas.openxmlformats.org/officeDocument/2006/relationships/footer" Target="/word/footer1.xml" Id="R57a4b73c76944bc1" /></Relationships>
</file>