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8e3efa258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REKNESKAP AS</w:t>
      </w:r>
    </w:p>
    <w:sectPr>
      <w:headerReference xmlns:r="http://schemas.openxmlformats.org/officeDocument/2006/relationships" w:type="default" r:id="R803e4e3b24bb4918"/>
      <w:footerReference xmlns:r="http://schemas.openxmlformats.org/officeDocument/2006/relationships" w:type="default" r:id="R2d3b0842ce24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REKNESKAP AS   ·   Org.nr 999 102 891   ·   Uttrågata 23B   ·   5700 VOSS   ·   Tlf. 56 53 05 50   ·   post@vossrekneskap.no   ·   www.vossrekneskap.no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e4e3b24bb4918" /><Relationship Type="http://schemas.openxmlformats.org/officeDocument/2006/relationships/footer" Target="/word/footer1.xml" Id="R2d3b0842ce2441b4" /></Relationships>
</file>