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4a4f0cc5f48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AUSTAD AS</w:t>
      </w:r>
    </w:p>
    <w:sectPr>
      <w:headerReference xmlns:r="http://schemas.openxmlformats.org/officeDocument/2006/relationships" w:type="default" r:id="Rc8b78ee5842544bf"/>
      <w:footerReference xmlns:r="http://schemas.openxmlformats.org/officeDocument/2006/relationships" w:type="default" r:id="R7dbe443463da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AS   ·   Org.nr 999 108 539   ·   c/o  Austad, Sørkedalsveien 289B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78ee5842544bf" /><Relationship Type="http://schemas.openxmlformats.org/officeDocument/2006/relationships/footer" Target="/word/footer1.xml" Id="R7dbe443463da4e3a" /></Relationships>
</file>