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41aefd38d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 VVS AS</w:t>
      </w:r>
    </w:p>
    <w:sectPr>
      <w:headerReference xmlns:r="http://schemas.openxmlformats.org/officeDocument/2006/relationships" w:type="default" r:id="R1b08e3d1908049a9"/>
      <w:footerReference xmlns:r="http://schemas.openxmlformats.org/officeDocument/2006/relationships" w:type="default" r:id="R8294a88e068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 VVS AS   ·   Org.nr 999 136 613   ·   Torneroseveien 8   ·   4315 SANDNES   ·   Tlf. 51628255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8e3d1908049a9" /><Relationship Type="http://schemas.openxmlformats.org/officeDocument/2006/relationships/footer" Target="/word/footer1.xml" Id="R8294a88e068847c5" /></Relationships>
</file>