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ec03243fe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SCAN VVS AS.</w:t>
      </w:r>
    </w:p>
    <w:sectPr>
      <w:headerReference xmlns:r="http://schemas.openxmlformats.org/officeDocument/2006/relationships" w:type="default" r:id="Rac3744b926404503"/>
      <w:footerReference xmlns:r="http://schemas.openxmlformats.org/officeDocument/2006/relationships" w:type="default" r:id="R2a94588934a7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VVS AS   ·   Org.nr 999 136 613   ·   Torneroseveien 8   ·   4315 SANDNES   ·   Tlf. 51628255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744b926404503" /><Relationship Type="http://schemas.openxmlformats.org/officeDocument/2006/relationships/footer" Target="/word/footer1.xml" Id="R2a94588934a74791" /></Relationships>
</file>