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884a8315e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6834ce164401b"/>
      <w:footerReference xmlns:r="http://schemas.openxmlformats.org/officeDocument/2006/relationships" w:type="default" r:id="Rc1604dbaacc5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 EIENDOM AS   ·   Org.nr 999 173 780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6834ce164401b" /><Relationship Type="http://schemas.openxmlformats.org/officeDocument/2006/relationships/footer" Target="/word/footer1.xml" Id="Rc1604dbaacc54cf4" /></Relationships>
</file>