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e8f64e488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BAD AS</w:t>
      </w:r>
    </w:p>
    <w:sectPr>
      <w:headerReference xmlns:r="http://schemas.openxmlformats.org/officeDocument/2006/relationships" w:type="default" r:id="R70dc004081ac428a"/>
      <w:footerReference xmlns:r="http://schemas.openxmlformats.org/officeDocument/2006/relationships" w:type="default" r:id="Rf6a1babb22ca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BAD AS   ·   Org.nr 999 198 570   ·   Industrivegen 22   ·   2069 JESSHEIM   ·   post@romerikebad.no   ·   www.romerikebad.no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c004081ac428a" /><Relationship Type="http://schemas.openxmlformats.org/officeDocument/2006/relationships/footer" Target="/word/footer1.xml" Id="Rf6a1babb22ca47d8" /></Relationships>
</file>