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a9140f89a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TENGA AS</w:t>
      </w:r>
    </w:p>
    <w:sectPr>
      <w:headerReference xmlns:r="http://schemas.openxmlformats.org/officeDocument/2006/relationships" w:type="default" r:id="Rab28160e9198455a"/>
      <w:footerReference xmlns:r="http://schemas.openxmlformats.org/officeDocument/2006/relationships" w:type="default" r:id="Rc0d63a23a7d9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TENGA AS   ·   Org.nr 999 218 938   ·   Thamshavnveien 39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8160e9198455a" /><Relationship Type="http://schemas.openxmlformats.org/officeDocument/2006/relationships/footer" Target="/word/footer1.xml" Id="Rc0d63a23a7d94695" /></Relationships>
</file>