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bd6635bbe41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EXCEED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EXCEED MANAGEMENT AS</w:t>
      </w:r>
    </w:p>
    <w:sectPr>
      <w:headerReference xmlns:r="http://schemas.openxmlformats.org/officeDocument/2006/relationships" w:type="default" r:id="R722b567e7d2746e7"/>
      <w:footerReference xmlns:r="http://schemas.openxmlformats.org/officeDocument/2006/relationships" w:type="default" r:id="R3d94946c8e16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EXCEED MANAGEMENT AS   ·   Org.nr 999 222 137   ·   Skipperstien 1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EXCEED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b567e7d2746e7" /><Relationship Type="http://schemas.openxmlformats.org/officeDocument/2006/relationships/footer" Target="/word/footer1.xml" Id="R3d94946c8e1647bc" /></Relationships>
</file>