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b121c9899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CAMOCIM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CAMOCIM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61f6c5f4d4776"/>
      <w:footerReference xmlns:r="http://schemas.openxmlformats.org/officeDocument/2006/relationships" w:type="default" r:id="R93b5c8745426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CAMOCIM HOLDING AS   ·   Org.nr 999 231 411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CAMOCIM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61f6c5f4d4776" /><Relationship Type="http://schemas.openxmlformats.org/officeDocument/2006/relationships/footer" Target="/word/footer1.xml" Id="R93b5c87454264f5b" /></Relationships>
</file>