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cc303eaa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LILLESTRØM AS</w:t>
      </w:r>
    </w:p>
    <w:sectPr>
      <w:headerReference xmlns:r="http://schemas.openxmlformats.org/officeDocument/2006/relationships" w:type="default" r:id="Rf3f2f7de991048e8"/>
      <w:footerReference xmlns:r="http://schemas.openxmlformats.org/officeDocument/2006/relationships" w:type="default" r:id="R58c49acb52d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LILLESTRØM AS   ·   Org.nr 999 240 461   ·   c/o Oddvar Igeltjørn, Sundenga 6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LILLESTRØM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2f7de991048e8" /><Relationship Type="http://schemas.openxmlformats.org/officeDocument/2006/relationships/footer" Target="/word/footer1.xml" Id="R58c49acb52d14e4a" /></Relationships>
</file>