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b1d5358ef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SOLBJØRHAUGEN AS</w:t>
      </w:r>
    </w:p>
    <w:sectPr>
      <w:headerReference xmlns:r="http://schemas.openxmlformats.org/officeDocument/2006/relationships" w:type="default" r:id="R706bf48a0c6e4f87"/>
      <w:footerReference xmlns:r="http://schemas.openxmlformats.org/officeDocument/2006/relationships" w:type="default" r:id="R9ccaa0b6f320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SOLBJØRHAUGEN AS   ·   Org.nr 999 262 503   ·   c/o Arne Botten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bf48a0c6e4f87" /><Relationship Type="http://schemas.openxmlformats.org/officeDocument/2006/relationships/footer" Target="/word/footer1.xml" Id="R9ccaa0b6f3204cf5" /></Relationships>
</file>