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fa9da804b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TEBINA ENERGI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TEBINA ENERGI AS</w:t>
      </w:r>
    </w:p>
    <w:sectPr>
      <w:headerReference xmlns:r="http://schemas.openxmlformats.org/officeDocument/2006/relationships" w:type="default" r:id="Ra46e87c1411f4fb2"/>
      <w:footerReference xmlns:r="http://schemas.openxmlformats.org/officeDocument/2006/relationships" w:type="default" r:id="R603df994a43f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e87c1411f4fb2" /><Relationship Type="http://schemas.openxmlformats.org/officeDocument/2006/relationships/footer" Target="/word/footer1.xml" Id="R603df994a43f4b51" /></Relationships>
</file>