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06aea33e841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MLC INVEST AS</w:t>
      </w:r>
    </w:p>
    <w:sectPr>
      <w:headerReference xmlns:r="http://schemas.openxmlformats.org/officeDocument/2006/relationships" w:type="default" r:id="Rddcc13d30d7b46b7"/>
      <w:footerReference xmlns:r="http://schemas.openxmlformats.org/officeDocument/2006/relationships" w:type="default" r:id="Rb5589105ebc449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MLC INVEST AS   ·   Org.nr 999 504 116   ·   Villaveien 17A   ·   8516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MLC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cc13d30d7b46b7" /><Relationship Type="http://schemas.openxmlformats.org/officeDocument/2006/relationships/footer" Target="/word/footer1.xml" Id="Rb5589105ebc449b8" /></Relationships>
</file>