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af87e0eee4e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MLC INVEST AS</w:t>
      </w:r>
    </w:p>
    <w:sectPr>
      <w:headerReference xmlns:r="http://schemas.openxmlformats.org/officeDocument/2006/relationships" w:type="default" r:id="Rbd2d75141812411c"/>
      <w:footerReference xmlns:r="http://schemas.openxmlformats.org/officeDocument/2006/relationships" w:type="default" r:id="R3d0d6062fb15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MLC INVEST AS   ·   Org.nr 999 504 116   ·   Villaveien 17A   ·   8516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MLC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2d75141812411c" /><Relationship Type="http://schemas.openxmlformats.org/officeDocument/2006/relationships/footer" Target="/word/footer1.xml" Id="R3d0d6062fb154574" /></Relationships>
</file>