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35e7a7ada48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 INVEST AS</w:t>
      </w:r>
    </w:p>
    <w:sectPr>
      <w:headerReference xmlns:r="http://schemas.openxmlformats.org/officeDocument/2006/relationships" w:type="default" r:id="R98e5eaa791ae44f2"/>
      <w:footerReference xmlns:r="http://schemas.openxmlformats.org/officeDocument/2006/relationships" w:type="default" r:id="R332abd7c223e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 INVEST AS   ·   Org.nr 999 562 876   ·   Stenkjørerbakken 28   ·   1684 VESTERØY   ·   arvid.dale@lynelektro.no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5eaa791ae44f2" /><Relationship Type="http://schemas.openxmlformats.org/officeDocument/2006/relationships/footer" Target="/word/footer1.xml" Id="R332abd7c223e4349" /></Relationships>
</file>