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62800456c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ISOVENT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ISOVENT AS</w:t>
      </w:r>
    </w:p>
    <w:sectPr>
      <w:headerReference xmlns:r="http://schemas.openxmlformats.org/officeDocument/2006/relationships" w:type="default" r:id="Rab7b655d45ee45e0"/>
      <w:footerReference xmlns:r="http://schemas.openxmlformats.org/officeDocument/2006/relationships" w:type="default" r:id="R4ab9e64f92ee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ISOVENT AS   ·   Org.nr 999 578 837   ·   Bastavik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ISOVENT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b655d45ee45e0" /><Relationship Type="http://schemas.openxmlformats.org/officeDocument/2006/relationships/footer" Target="/word/footer1.xml" Id="R4ab9e64f92ee4001" /></Relationships>
</file>