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985990cfa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 AS</w:t>
      </w:r>
    </w:p>
    <w:sectPr>
      <w:headerReference xmlns:r="http://schemas.openxmlformats.org/officeDocument/2006/relationships" w:type="default" r:id="Reae1fcead5864c88"/>
      <w:footerReference xmlns:r="http://schemas.openxmlformats.org/officeDocument/2006/relationships" w:type="default" r:id="Ree8565bea035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 AS   ·   Org.nr 999 589 537   ·   Åsveien 70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1fcead5864c88" /><Relationship Type="http://schemas.openxmlformats.org/officeDocument/2006/relationships/footer" Target="/word/footer1.xml" Id="Ree8565bea0354912" /></Relationships>
</file>