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efa0108aa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IRPA AS</w:t>
      </w:r>
    </w:p>
    <w:sectPr>
      <w:headerReference xmlns:r="http://schemas.openxmlformats.org/officeDocument/2006/relationships" w:type="default" r:id="Rf1bbd647bdf54b82"/>
      <w:footerReference xmlns:r="http://schemas.openxmlformats.org/officeDocument/2006/relationships" w:type="default" r:id="Rc24dac8a4b00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IRPA AS   ·   Org.nr 999 609 384   ·   Hovsveien 39   ·   1769 HALDEN   ·   Tlf. 32 17 88 00   ·   post@irpa.no   ·   www.irpa.no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bd647bdf54b82" /><Relationship Type="http://schemas.openxmlformats.org/officeDocument/2006/relationships/footer" Target="/word/footer1.xml" Id="Rc24dac8a4b00491d" /></Relationships>
</file>