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a5642fa9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IRPA AS</w:t>
      </w:r>
    </w:p>
    <w:sectPr>
      <w:headerReference xmlns:r="http://schemas.openxmlformats.org/officeDocument/2006/relationships" w:type="default" r:id="R5f41716a8f534f85"/>
      <w:footerReference xmlns:r="http://schemas.openxmlformats.org/officeDocument/2006/relationships" w:type="default" r:id="R0a3108006afc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IRPA AS   ·   Org.nr 999 609 384   ·   Hovsveien 39   ·   1769 HALDEN   ·   Tlf. 32 17 88 00   ·   post@irpa.no   ·   www.irpa.no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716a8f534f85" /><Relationship Type="http://schemas.openxmlformats.org/officeDocument/2006/relationships/footer" Target="/word/footer1.xml" Id="R0a3108006afc4360" /></Relationships>
</file>